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0A" w:rsidRPr="00950844" w:rsidRDefault="001B390A" w:rsidP="001B390A">
      <w:pPr>
        <w:bidi/>
        <w:rPr>
          <w:rFonts w:ascii="sahel" w:hAnsi="sahel" w:cs="B Nazanin"/>
          <w:color w:val="333333"/>
          <w:sz w:val="25"/>
          <w:szCs w:val="24"/>
        </w:rPr>
      </w:pPr>
    </w:p>
    <w:p w:rsidR="005A688E" w:rsidRPr="00950844" w:rsidRDefault="005A688E" w:rsidP="00315ED5">
      <w:pPr>
        <w:bidi/>
        <w:rPr>
          <w:rFonts w:cs="B Titr"/>
          <w:sz w:val="36"/>
          <w:szCs w:val="36"/>
        </w:rPr>
      </w:pPr>
      <w:r w:rsidRPr="00950844">
        <w:rPr>
          <w:rFonts w:cs="B Titr"/>
          <w:sz w:val="36"/>
          <w:szCs w:val="36"/>
          <w:rtl/>
        </w:rPr>
        <w:t xml:space="preserve">واحد سلامت روان و درمان اختلالات مصرف مواد </w:t>
      </w:r>
    </w:p>
    <w:p w:rsidR="00861E38" w:rsidRPr="00950844" w:rsidRDefault="00861E38" w:rsidP="005A688E">
      <w:pPr>
        <w:bidi/>
        <w:rPr>
          <w:rFonts w:cs="B Titr"/>
          <w:color w:val="000080"/>
          <w:sz w:val="36"/>
          <w:szCs w:val="32"/>
        </w:rPr>
      </w:pPr>
      <w:r w:rsidRPr="00950844">
        <w:rPr>
          <w:rFonts w:cs="B Titr"/>
          <w:color w:val="000080"/>
          <w:sz w:val="36"/>
          <w:szCs w:val="32"/>
          <w:rtl/>
        </w:rPr>
        <w:t>شرح وظایف</w:t>
      </w:r>
      <w:r w:rsidR="001B390A" w:rsidRPr="00950844">
        <w:rPr>
          <w:rFonts w:cs="B Titr" w:hint="cs"/>
          <w:color w:val="000080"/>
          <w:sz w:val="36"/>
          <w:szCs w:val="32"/>
          <w:rtl/>
        </w:rPr>
        <w:t>:</w:t>
      </w:r>
    </w:p>
    <w:p w:rsidR="00861E38" w:rsidRPr="00950844" w:rsidRDefault="00DF1DB6" w:rsidP="00EC63D3">
      <w:pPr>
        <w:bidi/>
        <w:jc w:val="both"/>
        <w:rPr>
          <w:rFonts w:cs="B Nazanin"/>
          <w:b/>
          <w:bCs/>
          <w:sz w:val="28"/>
          <w:szCs w:val="28"/>
        </w:rPr>
      </w:pPr>
      <w:r w:rsidRPr="00950844">
        <w:rPr>
          <w:rFonts w:cs="B Nazanin"/>
          <w:color w:val="000000"/>
          <w:sz w:val="24"/>
          <w:szCs w:val="24"/>
        </w:rPr>
        <w:t xml:space="preserve"> </w:t>
      </w:r>
      <w:r w:rsidR="00861E38" w:rsidRPr="00950844">
        <w:rPr>
          <w:rFonts w:cs="B Nazanin"/>
          <w:color w:val="000000"/>
          <w:sz w:val="24"/>
          <w:szCs w:val="24"/>
        </w:rPr>
        <w:t xml:space="preserve">-   </w:t>
      </w:r>
      <w:r w:rsidR="00861E38" w:rsidRPr="00950844">
        <w:rPr>
          <w:rFonts w:cs="B Nazanin"/>
          <w:b/>
          <w:bCs/>
          <w:sz w:val="28"/>
          <w:szCs w:val="28"/>
          <w:rtl/>
        </w:rPr>
        <w:t>پیگیری برنامه ریزی برای گسترش خدمات جامعه نگر درمان و بازتوانی برای اختلالات روانی</w:t>
      </w:r>
    </w:p>
    <w:p w:rsidR="00861E38" w:rsidRPr="00950844" w:rsidRDefault="00DF1DB6" w:rsidP="00EC63D3">
      <w:pPr>
        <w:bidi/>
        <w:jc w:val="both"/>
        <w:rPr>
          <w:rFonts w:cs="B Nazanin"/>
          <w:b/>
          <w:bCs/>
          <w:sz w:val="28"/>
          <w:szCs w:val="28"/>
        </w:rPr>
      </w:pP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</w:rPr>
        <w:t xml:space="preserve">-   </w:t>
      </w:r>
      <w:r w:rsidR="00861E38" w:rsidRPr="00950844">
        <w:rPr>
          <w:rFonts w:cs="B Nazanin"/>
          <w:b/>
          <w:bCs/>
          <w:sz w:val="28"/>
          <w:szCs w:val="28"/>
          <w:rtl/>
        </w:rPr>
        <w:t>پیگیری 10% تخت ها به تخت های روانپزشکی</w:t>
      </w:r>
    </w:p>
    <w:p w:rsidR="00861E38" w:rsidRPr="00950844" w:rsidRDefault="00DF1DB6" w:rsidP="00EC63D3">
      <w:pPr>
        <w:bidi/>
        <w:jc w:val="both"/>
        <w:rPr>
          <w:rFonts w:cs="B Nazanin"/>
          <w:b/>
          <w:bCs/>
          <w:sz w:val="28"/>
          <w:szCs w:val="28"/>
        </w:rPr>
      </w:pP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</w:rPr>
        <w:t xml:space="preserve">-   </w:t>
      </w:r>
      <w:r w:rsidR="00861E38" w:rsidRPr="00950844">
        <w:rPr>
          <w:rFonts w:cs="B Nazanin"/>
          <w:b/>
          <w:bCs/>
          <w:sz w:val="28"/>
          <w:szCs w:val="28"/>
          <w:rtl/>
        </w:rPr>
        <w:t xml:space="preserve">پیگیری اعتبار بخشی بیمارستان و اورژانس ها و بخش های روانپزشکی ، نظارت و </w:t>
      </w:r>
      <w:proofErr w:type="gramStart"/>
      <w:r w:rsidR="00861E38" w:rsidRPr="00950844">
        <w:rPr>
          <w:rFonts w:cs="B Nazanin"/>
          <w:b/>
          <w:bCs/>
          <w:sz w:val="28"/>
          <w:szCs w:val="28"/>
          <w:rtl/>
        </w:rPr>
        <w:t>ارزشیابی  مداوم</w:t>
      </w:r>
      <w:proofErr w:type="gramEnd"/>
      <w:r w:rsidR="00861E38" w:rsidRPr="00950844">
        <w:rPr>
          <w:rFonts w:cs="B Nazanin"/>
          <w:b/>
          <w:bCs/>
          <w:sz w:val="28"/>
          <w:szCs w:val="28"/>
          <w:rtl/>
        </w:rPr>
        <w:t xml:space="preserve"> و اختصاص بودجه </w:t>
      </w: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  <w:rtl/>
        </w:rPr>
        <w:t>برای بهینه سازی اورژانس ها ، بخش ها و بیمارستان های روانپزشکی</w:t>
      </w:r>
    </w:p>
    <w:p w:rsidR="00861E38" w:rsidRPr="00950844" w:rsidRDefault="00DF1DB6" w:rsidP="00876014">
      <w:pPr>
        <w:bidi/>
        <w:jc w:val="both"/>
        <w:rPr>
          <w:rFonts w:cs="B Nazanin"/>
          <w:b/>
          <w:bCs/>
          <w:sz w:val="28"/>
          <w:szCs w:val="28"/>
        </w:rPr>
      </w:pP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</w:rPr>
        <w:t xml:space="preserve">-   </w:t>
      </w: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  <w:rtl/>
        </w:rPr>
        <w:t>پیگیری و هماهنگی های لازم درخصوص راه اندازی بخش روانپزشکی در بیمارستان های عمومی به میزان حداقل 50 درصد کل تخت های مصوب روانپزشکی هر دانشگاه و شهرستان های تابعه یا تغییر کاربری تخت های با ضریب اشغال</w:t>
      </w:r>
      <w:r w:rsidR="00876014"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  <w:rtl/>
        </w:rPr>
        <w:t>کمتر از 70 درصد</w:t>
      </w:r>
    </w:p>
    <w:p w:rsidR="00861E38" w:rsidRPr="00950844" w:rsidRDefault="00DF1DB6" w:rsidP="00EC63D3">
      <w:pPr>
        <w:bidi/>
        <w:jc w:val="both"/>
        <w:rPr>
          <w:rFonts w:cs="B Nazanin"/>
          <w:b/>
          <w:bCs/>
          <w:sz w:val="28"/>
          <w:szCs w:val="28"/>
        </w:rPr>
      </w:pP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</w:rPr>
        <w:t xml:space="preserve">-   </w:t>
      </w:r>
      <w:r w:rsidR="00861E38" w:rsidRPr="00950844">
        <w:rPr>
          <w:rFonts w:cs="B Nazanin"/>
          <w:b/>
          <w:bCs/>
          <w:sz w:val="28"/>
          <w:szCs w:val="28"/>
          <w:rtl/>
        </w:rPr>
        <w:t>پیگیری تجهیز و بهینه سازی اورژانس های روانپزشکی</w:t>
      </w:r>
    </w:p>
    <w:p w:rsidR="00861E38" w:rsidRPr="00950844" w:rsidRDefault="00DF1DB6" w:rsidP="00EC63D3">
      <w:pPr>
        <w:bidi/>
        <w:jc w:val="both"/>
        <w:rPr>
          <w:rFonts w:cs="B Nazanin"/>
          <w:b/>
          <w:bCs/>
          <w:sz w:val="28"/>
          <w:szCs w:val="28"/>
        </w:rPr>
      </w:pP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</w:rPr>
        <w:t xml:space="preserve">-   </w:t>
      </w: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  <w:rtl/>
        </w:rPr>
        <w:t>پیگیری و تعیین محل های مناسب استقرار واحدهای دولتی</w:t>
      </w:r>
      <w:r w:rsidR="00861E38" w:rsidRPr="00950844">
        <w:rPr>
          <w:rFonts w:cs="B Nazanin"/>
          <w:b/>
          <w:bCs/>
          <w:sz w:val="28"/>
          <w:szCs w:val="28"/>
        </w:rPr>
        <w:t xml:space="preserve"> MMT</w:t>
      </w:r>
    </w:p>
    <w:p w:rsidR="00861E38" w:rsidRPr="00950844" w:rsidRDefault="00DF1DB6" w:rsidP="00EC63D3">
      <w:pPr>
        <w:bidi/>
        <w:jc w:val="both"/>
        <w:rPr>
          <w:rFonts w:cs="B Nazanin"/>
          <w:b/>
          <w:bCs/>
          <w:sz w:val="28"/>
          <w:szCs w:val="28"/>
        </w:rPr>
      </w:pP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</w:rPr>
        <w:t xml:space="preserve">-   </w:t>
      </w:r>
      <w:r w:rsidR="00861E38" w:rsidRPr="00950844">
        <w:rPr>
          <w:rFonts w:cs="B Nazanin"/>
          <w:b/>
          <w:bCs/>
          <w:sz w:val="28"/>
          <w:szCs w:val="28"/>
          <w:rtl/>
        </w:rPr>
        <w:t>نظارت بر حسن اجرای ضوابط و قوانین و بخشنامه های ارسالی از وزارت متبوع و دستگاههای ذیصلاح</w:t>
      </w:r>
    </w:p>
    <w:p w:rsidR="00861E38" w:rsidRPr="00950844" w:rsidRDefault="00DF1DB6" w:rsidP="00EC63D3">
      <w:pPr>
        <w:bidi/>
        <w:jc w:val="both"/>
        <w:rPr>
          <w:rFonts w:cs="B Nazanin"/>
          <w:b/>
          <w:bCs/>
          <w:sz w:val="28"/>
          <w:szCs w:val="28"/>
        </w:rPr>
      </w:pP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</w:rPr>
        <w:t xml:space="preserve">-    </w:t>
      </w:r>
      <w:r w:rsidR="00861E38" w:rsidRPr="00950844">
        <w:rPr>
          <w:rFonts w:cs="B Nazanin"/>
          <w:b/>
          <w:bCs/>
          <w:sz w:val="28"/>
          <w:szCs w:val="28"/>
          <w:rtl/>
        </w:rPr>
        <w:t>جمع آوری و نگهداری آمار ارسالی از مراکز گذری</w:t>
      </w:r>
    </w:p>
    <w:p w:rsidR="00861E38" w:rsidRPr="00950844" w:rsidRDefault="00DF1DB6" w:rsidP="00EC63D3">
      <w:pPr>
        <w:bidi/>
        <w:jc w:val="both"/>
        <w:rPr>
          <w:rFonts w:cs="B Nazanin"/>
          <w:b/>
          <w:bCs/>
          <w:sz w:val="28"/>
          <w:szCs w:val="28"/>
        </w:rPr>
      </w:pP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</w:rPr>
        <w:t xml:space="preserve">-    </w:t>
      </w: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  <w:rtl/>
        </w:rPr>
        <w:t>تحلیل و بررسی آمارها و بکارگیری نتایج آن دربهبود خدمات کاهش آسیب</w:t>
      </w:r>
    </w:p>
    <w:p w:rsidR="00861E38" w:rsidRPr="00950844" w:rsidRDefault="00DF1DB6" w:rsidP="00EC63D3">
      <w:pPr>
        <w:bidi/>
        <w:jc w:val="both"/>
        <w:rPr>
          <w:rFonts w:cs="B Nazanin"/>
          <w:b/>
          <w:bCs/>
          <w:sz w:val="28"/>
          <w:szCs w:val="28"/>
        </w:rPr>
      </w:pP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</w:rPr>
        <w:t xml:space="preserve">-    </w:t>
      </w:r>
      <w:r w:rsidR="00861E38" w:rsidRPr="00950844">
        <w:rPr>
          <w:rFonts w:cs="B Nazanin"/>
          <w:b/>
          <w:bCs/>
          <w:sz w:val="28"/>
          <w:szCs w:val="28"/>
          <w:rtl/>
        </w:rPr>
        <w:t>اجرای دستورالعمل های ارسالی از سوی وزارت بهداشت و درمان</w:t>
      </w:r>
    </w:p>
    <w:p w:rsidR="00861E38" w:rsidRPr="00950844" w:rsidRDefault="00DF1DB6" w:rsidP="00EC63D3">
      <w:pPr>
        <w:bidi/>
        <w:jc w:val="both"/>
        <w:rPr>
          <w:rFonts w:cs="B Nazanin"/>
          <w:b/>
          <w:bCs/>
          <w:sz w:val="28"/>
          <w:szCs w:val="28"/>
        </w:rPr>
      </w:pP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</w:rPr>
        <w:t xml:space="preserve">-    </w:t>
      </w:r>
      <w:r w:rsidR="00861E38" w:rsidRPr="00950844">
        <w:rPr>
          <w:rFonts w:cs="B Nazanin"/>
          <w:b/>
          <w:bCs/>
          <w:sz w:val="28"/>
          <w:szCs w:val="28"/>
          <w:rtl/>
        </w:rPr>
        <w:t>پیگیری امور محوله از سوی مسئولین درخصوص درمان سوء مصرف مواد</w:t>
      </w:r>
    </w:p>
    <w:p w:rsidR="00861E38" w:rsidRPr="00950844" w:rsidRDefault="00DF1DB6" w:rsidP="00EC63D3">
      <w:pPr>
        <w:bidi/>
        <w:jc w:val="both"/>
        <w:rPr>
          <w:rFonts w:cs="B Nazanin"/>
          <w:b/>
          <w:bCs/>
          <w:sz w:val="28"/>
          <w:szCs w:val="28"/>
        </w:rPr>
      </w:pP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</w:rPr>
        <w:t xml:space="preserve">-    </w:t>
      </w:r>
      <w:r w:rsidR="00861E38" w:rsidRPr="00950844">
        <w:rPr>
          <w:rFonts w:cs="B Nazanin"/>
          <w:b/>
          <w:bCs/>
          <w:sz w:val="28"/>
          <w:szCs w:val="28"/>
          <w:rtl/>
        </w:rPr>
        <w:t>شرکت در جلسات استانی کمیسیون های مرتبط با امر درمان سوء مصرف مواد</w:t>
      </w:r>
    </w:p>
    <w:p w:rsidR="00861E38" w:rsidRPr="00950844" w:rsidRDefault="00DF1DB6" w:rsidP="00EC63D3">
      <w:pPr>
        <w:bidi/>
        <w:jc w:val="both"/>
        <w:rPr>
          <w:rFonts w:cs="B Nazanin"/>
          <w:b/>
          <w:bCs/>
          <w:sz w:val="28"/>
          <w:szCs w:val="28"/>
        </w:rPr>
      </w:pPr>
      <w:r w:rsidRPr="00950844">
        <w:rPr>
          <w:rFonts w:cs="B Nazanin"/>
          <w:b/>
          <w:bCs/>
          <w:sz w:val="28"/>
          <w:szCs w:val="28"/>
        </w:rPr>
        <w:lastRenderedPageBreak/>
        <w:t xml:space="preserve"> </w:t>
      </w:r>
      <w:r w:rsidR="00861E38" w:rsidRPr="00950844">
        <w:rPr>
          <w:rFonts w:cs="B Nazanin"/>
          <w:b/>
          <w:bCs/>
          <w:sz w:val="28"/>
          <w:szCs w:val="28"/>
        </w:rPr>
        <w:t xml:space="preserve">-    </w:t>
      </w:r>
      <w:r w:rsidR="00861E38" w:rsidRPr="00950844">
        <w:rPr>
          <w:rFonts w:cs="B Nazanin"/>
          <w:b/>
          <w:bCs/>
          <w:sz w:val="28"/>
          <w:szCs w:val="28"/>
          <w:rtl/>
        </w:rPr>
        <w:t>تلاش در جلب مشارکت سازمان های مردم نهاد غیر دولتی در امر درمان سوء مصرف مواد</w:t>
      </w:r>
    </w:p>
    <w:p w:rsidR="00861E38" w:rsidRPr="00950844" w:rsidRDefault="00DF1DB6" w:rsidP="00EC63D3">
      <w:pPr>
        <w:bidi/>
        <w:jc w:val="both"/>
        <w:rPr>
          <w:rFonts w:cs="B Nazanin"/>
          <w:b/>
          <w:bCs/>
          <w:sz w:val="28"/>
          <w:szCs w:val="28"/>
        </w:rPr>
      </w:pP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</w:rPr>
        <w:t xml:space="preserve">-    </w:t>
      </w:r>
      <w:r w:rsidR="00861E38" w:rsidRPr="00950844">
        <w:rPr>
          <w:rFonts w:cs="B Nazanin"/>
          <w:b/>
          <w:bCs/>
          <w:sz w:val="28"/>
          <w:szCs w:val="28"/>
          <w:rtl/>
        </w:rPr>
        <w:t>همکاری و ارتباط موثر بین بخشی با سایر واحدها در زمینه درمان سوء مصرف مواد</w:t>
      </w:r>
    </w:p>
    <w:p w:rsidR="00861E38" w:rsidRPr="00950844" w:rsidRDefault="00DF1DB6" w:rsidP="00EC63D3">
      <w:pPr>
        <w:bidi/>
        <w:jc w:val="both"/>
        <w:rPr>
          <w:rFonts w:cs="B Nazanin"/>
          <w:b/>
          <w:bCs/>
          <w:sz w:val="28"/>
          <w:szCs w:val="28"/>
        </w:rPr>
      </w:pP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</w:rPr>
        <w:t xml:space="preserve">-    </w:t>
      </w: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  <w:rtl/>
        </w:rPr>
        <w:t>ارتباط با سایر سازمانها و ادارات دولتی در امر درمان سوء مصرف مواد</w:t>
      </w:r>
    </w:p>
    <w:p w:rsidR="00861E38" w:rsidRPr="00950844" w:rsidRDefault="00DF1DB6" w:rsidP="00EC63D3">
      <w:pPr>
        <w:bidi/>
        <w:jc w:val="both"/>
        <w:rPr>
          <w:rFonts w:cs="B Nazanin"/>
          <w:b/>
          <w:bCs/>
          <w:sz w:val="28"/>
          <w:szCs w:val="28"/>
        </w:rPr>
      </w:pP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</w:rPr>
        <w:t xml:space="preserve">-  </w:t>
      </w:r>
      <w:r w:rsidR="00861E38" w:rsidRPr="00950844">
        <w:rPr>
          <w:rFonts w:cs="B Nazanin"/>
          <w:b/>
          <w:bCs/>
          <w:sz w:val="28"/>
          <w:szCs w:val="28"/>
          <w:rtl/>
        </w:rPr>
        <w:t>بررسی مکشلات و تنگناهای موجود در ادامه فعالیت واحدهای دولتی و تلاش در برطرف نمودن آن</w:t>
      </w:r>
    </w:p>
    <w:p w:rsidR="00861E38" w:rsidRPr="00950844" w:rsidRDefault="00DF1DB6" w:rsidP="00EC63D3">
      <w:pPr>
        <w:bidi/>
        <w:jc w:val="both"/>
        <w:rPr>
          <w:rFonts w:cs="B Nazanin"/>
          <w:b/>
          <w:bCs/>
          <w:sz w:val="28"/>
          <w:szCs w:val="28"/>
        </w:rPr>
      </w:pP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</w:rPr>
        <w:t xml:space="preserve">-  </w:t>
      </w:r>
      <w:r w:rsidR="00861E38" w:rsidRPr="00950844">
        <w:rPr>
          <w:rFonts w:cs="B Nazanin"/>
          <w:b/>
          <w:bCs/>
          <w:sz w:val="28"/>
          <w:szCs w:val="28"/>
          <w:rtl/>
        </w:rPr>
        <w:t>همکاری در امور پژوهشی مرتبط</w:t>
      </w:r>
    </w:p>
    <w:p w:rsidR="00861E38" w:rsidRPr="00950844" w:rsidRDefault="00DF1DB6" w:rsidP="00EC63D3">
      <w:pPr>
        <w:bidi/>
        <w:jc w:val="both"/>
        <w:rPr>
          <w:rFonts w:cs="B Nazanin"/>
          <w:b/>
          <w:bCs/>
          <w:sz w:val="28"/>
          <w:szCs w:val="28"/>
        </w:rPr>
      </w:pP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</w:rPr>
        <w:t xml:space="preserve">-  </w:t>
      </w:r>
      <w:r w:rsidR="00861E38" w:rsidRPr="00950844">
        <w:rPr>
          <w:rFonts w:cs="B Nazanin"/>
          <w:b/>
          <w:bCs/>
          <w:sz w:val="28"/>
          <w:szCs w:val="28"/>
          <w:rtl/>
        </w:rPr>
        <w:t>مشارکت در تدوین برنامه عملیاتی واحد پیگیری و اجرای عناوین مرتبط</w:t>
      </w:r>
    </w:p>
    <w:p w:rsidR="00861E38" w:rsidRPr="00950844" w:rsidRDefault="00DF1DB6" w:rsidP="00EC63D3">
      <w:pPr>
        <w:bidi/>
        <w:jc w:val="both"/>
        <w:rPr>
          <w:rFonts w:cs="B Nazanin"/>
          <w:b/>
          <w:bCs/>
          <w:sz w:val="28"/>
          <w:szCs w:val="28"/>
        </w:rPr>
      </w:pP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</w:rPr>
        <w:t xml:space="preserve">-  </w:t>
      </w:r>
      <w:r w:rsidR="00861E38" w:rsidRPr="00950844">
        <w:rPr>
          <w:rFonts w:cs="B Nazanin"/>
          <w:b/>
          <w:bCs/>
          <w:sz w:val="28"/>
          <w:szCs w:val="28"/>
          <w:rtl/>
        </w:rPr>
        <w:t>شرکت در دوره های آموزشی و کارگاههای مرتبط</w:t>
      </w:r>
    </w:p>
    <w:p w:rsidR="00861E38" w:rsidRPr="00950844" w:rsidRDefault="00DF1DB6" w:rsidP="00EC63D3">
      <w:pPr>
        <w:bidi/>
        <w:jc w:val="both"/>
        <w:rPr>
          <w:rFonts w:cs="B Nazanin"/>
          <w:b/>
          <w:bCs/>
          <w:sz w:val="28"/>
          <w:szCs w:val="28"/>
        </w:rPr>
      </w:pP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</w:rPr>
        <w:t xml:space="preserve">-  </w:t>
      </w:r>
      <w:r w:rsidR="00861E38" w:rsidRPr="00950844">
        <w:rPr>
          <w:rFonts w:cs="B Nazanin"/>
          <w:b/>
          <w:bCs/>
          <w:sz w:val="28"/>
          <w:szCs w:val="28"/>
          <w:rtl/>
        </w:rPr>
        <w:t>برنامه ریزی و اجرای دوره های آموزشی مرتبط با درمان سوء مصرف مواد جهت کارکنان</w:t>
      </w:r>
    </w:p>
    <w:p w:rsidR="00861E38" w:rsidRPr="00950844" w:rsidRDefault="00DF1DB6" w:rsidP="00EC63D3">
      <w:pPr>
        <w:bidi/>
        <w:jc w:val="both"/>
        <w:rPr>
          <w:rFonts w:cs="B Nazanin"/>
          <w:b/>
          <w:bCs/>
          <w:sz w:val="28"/>
          <w:szCs w:val="28"/>
        </w:rPr>
      </w:pPr>
      <w:r w:rsidRPr="00950844">
        <w:rPr>
          <w:rFonts w:cs="B Nazanin"/>
          <w:b/>
          <w:bCs/>
          <w:sz w:val="28"/>
          <w:szCs w:val="28"/>
        </w:rPr>
        <w:t xml:space="preserve"> </w:t>
      </w:r>
      <w:r w:rsidR="00861E38" w:rsidRPr="00950844">
        <w:rPr>
          <w:rFonts w:cs="B Nazanin"/>
          <w:b/>
          <w:bCs/>
          <w:sz w:val="28"/>
          <w:szCs w:val="28"/>
        </w:rPr>
        <w:t xml:space="preserve">-  </w:t>
      </w:r>
      <w:r w:rsidR="00861E38" w:rsidRPr="00950844">
        <w:rPr>
          <w:rFonts w:cs="B Nazanin"/>
          <w:b/>
          <w:bCs/>
          <w:sz w:val="28"/>
          <w:szCs w:val="28"/>
          <w:rtl/>
        </w:rPr>
        <w:t>بررسی نقاط ضعف برنامه و گزارش آن به مسئولین امر</w:t>
      </w:r>
    </w:p>
    <w:p w:rsidR="0037338A" w:rsidRPr="00950844" w:rsidRDefault="0037338A" w:rsidP="0037338A">
      <w:pPr>
        <w:bidi/>
        <w:rPr>
          <w:rFonts w:cs="B Nazanin"/>
          <w:sz w:val="24"/>
          <w:szCs w:val="24"/>
        </w:rPr>
      </w:pPr>
    </w:p>
    <w:sectPr w:rsidR="0037338A" w:rsidRPr="00950844" w:rsidSect="00EC63D3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he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92CA5"/>
    <w:multiLevelType w:val="hybridMultilevel"/>
    <w:tmpl w:val="F0801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DCC6B42">
      <w:numFmt w:val="bullet"/>
      <w:lvlText w:val="-"/>
      <w:lvlJc w:val="left"/>
      <w:pPr>
        <w:ind w:left="2880" w:hanging="360"/>
      </w:pPr>
      <w:rPr>
        <w:rFonts w:ascii="inherit" w:eastAsia="Times New Roman" w:hAnsi="inherit" w:cs="B Nazani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42569"/>
    <w:multiLevelType w:val="multilevel"/>
    <w:tmpl w:val="D48A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847CC"/>
    <w:multiLevelType w:val="multilevel"/>
    <w:tmpl w:val="546C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64756"/>
    <w:multiLevelType w:val="hybridMultilevel"/>
    <w:tmpl w:val="4F62EF96"/>
    <w:lvl w:ilvl="0" w:tplc="4FD2AE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53217"/>
    <w:multiLevelType w:val="hybridMultilevel"/>
    <w:tmpl w:val="BE0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55592"/>
    <w:multiLevelType w:val="hybridMultilevel"/>
    <w:tmpl w:val="20085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61E38"/>
    <w:rsid w:val="001B390A"/>
    <w:rsid w:val="001D11A1"/>
    <w:rsid w:val="002B7BD6"/>
    <w:rsid w:val="00315ED5"/>
    <w:rsid w:val="0037338A"/>
    <w:rsid w:val="003B277D"/>
    <w:rsid w:val="003C6572"/>
    <w:rsid w:val="005A688E"/>
    <w:rsid w:val="006E5951"/>
    <w:rsid w:val="006F0857"/>
    <w:rsid w:val="0074659E"/>
    <w:rsid w:val="007F1397"/>
    <w:rsid w:val="00861E38"/>
    <w:rsid w:val="00876014"/>
    <w:rsid w:val="00902694"/>
    <w:rsid w:val="00950844"/>
    <w:rsid w:val="009E1879"/>
    <w:rsid w:val="00B57278"/>
    <w:rsid w:val="00C42442"/>
    <w:rsid w:val="00DD6B5E"/>
    <w:rsid w:val="00DF1DB6"/>
    <w:rsid w:val="00EC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397"/>
  </w:style>
  <w:style w:type="paragraph" w:styleId="Heading2">
    <w:name w:val="heading 2"/>
    <w:basedOn w:val="Normal"/>
    <w:link w:val="Heading2Char"/>
    <w:uiPriority w:val="9"/>
    <w:qFormat/>
    <w:rsid w:val="00861E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61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61E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61E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1E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1E3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61E3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61E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6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1E38"/>
    <w:rPr>
      <w:b/>
      <w:bCs/>
    </w:rPr>
  </w:style>
  <w:style w:type="paragraph" w:styleId="ListParagraph">
    <w:name w:val="List Paragraph"/>
    <w:basedOn w:val="Normal"/>
    <w:uiPriority w:val="34"/>
    <w:qFormat/>
    <w:rsid w:val="00315ED5"/>
    <w:pPr>
      <w:ind w:left="720"/>
      <w:contextualSpacing/>
    </w:pPr>
  </w:style>
  <w:style w:type="paragraph" w:styleId="NoSpacing">
    <w:name w:val="No Spacing"/>
    <w:uiPriority w:val="1"/>
    <w:qFormat/>
    <w:rsid w:val="00315E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7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1B6E2-4A0C-4F72-8383-4AF9C7E6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کاوه کمانگر</dc:creator>
  <cp:lastModifiedBy>کاوه کمانگر</cp:lastModifiedBy>
  <cp:revision>2</cp:revision>
  <dcterms:created xsi:type="dcterms:W3CDTF">2019-10-05T07:55:00Z</dcterms:created>
  <dcterms:modified xsi:type="dcterms:W3CDTF">2019-10-05T07:55:00Z</dcterms:modified>
</cp:coreProperties>
</file>